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E640E" w14:textId="77777777" w:rsidR="001C52C9" w:rsidRPr="001C52C9" w:rsidRDefault="001C52C9" w:rsidP="001C52C9">
      <w:pPr>
        <w:pStyle w:val="TemplateWarning-DrinkingWaterWarning16pt"/>
        <w:rPr>
          <w:rFonts w:ascii="Verdana" w:hAnsi="Verdana"/>
          <w:sz w:val="22"/>
          <w:szCs w:val="22"/>
        </w:rPr>
      </w:pPr>
      <w:r w:rsidRPr="001C52C9">
        <w:rPr>
          <w:rFonts w:ascii="Verdana" w:hAnsi="Verdana"/>
          <w:sz w:val="22"/>
          <w:szCs w:val="22"/>
        </w:rPr>
        <w:t>IMPORTANT INFORMATION ABOUT YOUR DRINKING WATER</w:t>
      </w:r>
    </w:p>
    <w:p w14:paraId="5631141F" w14:textId="77777777" w:rsidR="001C52C9" w:rsidRPr="001C52C9" w:rsidRDefault="001C52C9" w:rsidP="001C52C9">
      <w:pPr>
        <w:pStyle w:val="TemplateWarning-DrinkingWaterWarning16pt"/>
        <w:rPr>
          <w:rFonts w:ascii="Verdana" w:hAnsi="Verdana"/>
          <w:sz w:val="22"/>
          <w:szCs w:val="22"/>
        </w:rPr>
      </w:pPr>
      <w:r w:rsidRPr="001C52C9">
        <w:rPr>
          <w:rFonts w:ascii="Verdana" w:hAnsi="Verdana"/>
          <w:sz w:val="22"/>
          <w:szCs w:val="22"/>
        </w:rPr>
        <w:t xml:space="preserve">Reporting Requirement(s) Not Met for </w:t>
      </w:r>
    </w:p>
    <w:p w14:paraId="33DDDB74" w14:textId="77777777" w:rsidR="001C52C9" w:rsidRPr="001C52C9" w:rsidRDefault="001C52C9" w:rsidP="001C52C9">
      <w:pPr>
        <w:pStyle w:val="TemplateWarning-DrinkingWaterWarning16pt"/>
        <w:rPr>
          <w:rFonts w:ascii="Verdana" w:hAnsi="Verdana"/>
          <w:b w:val="0"/>
          <w:bCs/>
          <w:sz w:val="22"/>
          <w:szCs w:val="22"/>
        </w:rPr>
      </w:pPr>
      <w:r w:rsidRPr="001C52C9">
        <w:rPr>
          <w:rFonts w:ascii="Verdana" w:hAnsi="Verdana"/>
          <w:b w:val="0"/>
          <w:bCs/>
          <w:sz w:val="22"/>
          <w:szCs w:val="22"/>
        </w:rPr>
        <w:t>MOODY WATER SYSTEM PWS 0810038</w:t>
      </w:r>
    </w:p>
    <w:p w14:paraId="6138C416" w14:textId="77777777" w:rsidR="001C52C9" w:rsidRPr="001C52C9" w:rsidRDefault="001C52C9" w:rsidP="001C52C9">
      <w:pPr>
        <w:widowControl w:val="0"/>
        <w:spacing w:before="240" w:line="360" w:lineRule="auto"/>
        <w:contextualSpacing/>
        <w:rPr>
          <w:rFonts w:ascii="Verdana" w:hAnsi="Verdana"/>
          <w:iCs/>
        </w:rPr>
      </w:pPr>
      <w:r w:rsidRPr="001C52C9">
        <w:rPr>
          <w:rFonts w:ascii="Verdana" w:hAnsi="Verdana"/>
          <w:iCs/>
        </w:rPr>
        <w:t xml:space="preserve">We are required to report the results of monitoring of your drinking water for specific contaminants on a regular basis by </w:t>
      </w:r>
      <w:r w:rsidRPr="001C52C9">
        <w:rPr>
          <w:rFonts w:ascii="Verdana" w:hAnsi="Verdana"/>
          <w:bCs/>
        </w:rPr>
        <w:t xml:space="preserve">MAY - JUNE 2022. </w:t>
      </w:r>
      <w:r w:rsidRPr="001C52C9">
        <w:rPr>
          <w:rFonts w:ascii="Verdana" w:hAnsi="Verdana"/>
        </w:rPr>
        <w:t>Resul</w:t>
      </w:r>
      <w:r w:rsidRPr="001C52C9">
        <w:rPr>
          <w:rFonts w:ascii="Verdana" w:hAnsi="Verdana"/>
          <w:iCs/>
        </w:rPr>
        <w:t xml:space="preserve">ts of regular monitoring are an indicator of </w:t>
      </w:r>
      <w:proofErr w:type="gramStart"/>
      <w:r w:rsidRPr="001C52C9">
        <w:rPr>
          <w:rFonts w:ascii="Verdana" w:hAnsi="Verdana"/>
          <w:iCs/>
        </w:rPr>
        <w:t>whether,</w:t>
      </w:r>
      <w:proofErr w:type="gramEnd"/>
      <w:r w:rsidRPr="001C52C9">
        <w:rPr>
          <w:rFonts w:ascii="Verdana" w:hAnsi="Verdana"/>
          <w:iCs/>
        </w:rPr>
        <w:t xml:space="preserve"> or not your drinking water meets health standards. During </w:t>
      </w:r>
      <w:r w:rsidRPr="001C52C9">
        <w:rPr>
          <w:rFonts w:ascii="Verdana" w:hAnsi="Verdana"/>
          <w:bCs/>
        </w:rPr>
        <w:t xml:space="preserve">MAY - JUNE 2022, </w:t>
      </w:r>
      <w:r w:rsidRPr="001C52C9">
        <w:rPr>
          <w:rFonts w:ascii="Verdana" w:hAnsi="Verdana"/>
          <w:iCs/>
        </w:rPr>
        <w:t>we did not report the results of monitoring for total coliform.</w:t>
      </w:r>
    </w:p>
    <w:p w14:paraId="59C75CC1" w14:textId="77777777" w:rsidR="001C52C9" w:rsidRPr="001C52C9" w:rsidRDefault="001C52C9" w:rsidP="001C52C9">
      <w:pPr>
        <w:pStyle w:val="TemplateWarningText10pt"/>
        <w:rPr>
          <w:rFonts w:ascii="Verdana" w:hAnsi="Verdana"/>
          <w:sz w:val="22"/>
          <w:szCs w:val="22"/>
        </w:rPr>
      </w:pPr>
      <w:r w:rsidRPr="001C52C9">
        <w:rPr>
          <w:rFonts w:ascii="Verdana" w:hAnsi="Verdana"/>
          <w:sz w:val="22"/>
          <w:szCs w:val="22"/>
        </w:rPr>
        <w:t xml:space="preserve">Our system failed to notify the state drinking water program as required by </w:t>
      </w:r>
      <w:r w:rsidRPr="001C52C9">
        <w:rPr>
          <w:rFonts w:ascii="Verdana" w:hAnsi="Verdana"/>
          <w:bCs/>
          <w:sz w:val="22"/>
          <w:szCs w:val="22"/>
        </w:rPr>
        <w:t>MAY - JUNE 2022</w:t>
      </w:r>
      <w:r w:rsidRPr="001C52C9">
        <w:rPr>
          <w:rFonts w:ascii="Verdana" w:hAnsi="Verdana"/>
          <w:sz w:val="22"/>
          <w:szCs w:val="22"/>
        </w:rPr>
        <w:t xml:space="preserve">. Although public health was not impacted, as our customers, you have a right to know what happened and what we did to correct the situation. </w:t>
      </w:r>
    </w:p>
    <w:p w14:paraId="503E2D02" w14:textId="77777777" w:rsidR="001C52C9" w:rsidRPr="001C52C9" w:rsidRDefault="001C52C9" w:rsidP="001C52C9">
      <w:pPr>
        <w:pStyle w:val="TemplateWarningSubtitle"/>
        <w:rPr>
          <w:rFonts w:ascii="Verdana" w:hAnsi="Verdana"/>
          <w:sz w:val="22"/>
          <w:szCs w:val="22"/>
        </w:rPr>
      </w:pPr>
      <w:r w:rsidRPr="001C52C9">
        <w:rPr>
          <w:rFonts w:ascii="Verdana" w:hAnsi="Verdana"/>
          <w:sz w:val="22"/>
          <w:szCs w:val="22"/>
        </w:rPr>
        <w:t>What should I do?</w:t>
      </w:r>
    </w:p>
    <w:p w14:paraId="7C5177D8" w14:textId="77777777" w:rsidR="001C52C9" w:rsidRPr="001C52C9" w:rsidRDefault="001C52C9" w:rsidP="001C52C9">
      <w:pPr>
        <w:pStyle w:val="TemplateWarningText10pt"/>
        <w:rPr>
          <w:rFonts w:ascii="Verdana" w:hAnsi="Verdana"/>
          <w:sz w:val="22"/>
          <w:szCs w:val="22"/>
        </w:rPr>
      </w:pPr>
      <w:r w:rsidRPr="001C52C9">
        <w:rPr>
          <w:rFonts w:ascii="Verdana" w:hAnsi="Verdana"/>
          <w:sz w:val="22"/>
          <w:szCs w:val="22"/>
        </w:rPr>
        <w:t xml:space="preserve">There is nothing you need to do </w:t>
      </w:r>
      <w:proofErr w:type="gramStart"/>
      <w:r w:rsidRPr="001C52C9">
        <w:rPr>
          <w:rFonts w:ascii="Verdana" w:hAnsi="Verdana"/>
          <w:sz w:val="22"/>
          <w:szCs w:val="22"/>
        </w:rPr>
        <w:t>at this time</w:t>
      </w:r>
      <w:proofErr w:type="gramEnd"/>
      <w:r w:rsidRPr="001C52C9">
        <w:rPr>
          <w:rFonts w:ascii="Verdana" w:hAnsi="Verdana"/>
          <w:sz w:val="22"/>
          <w:szCs w:val="22"/>
        </w:rPr>
        <w:t xml:space="preserve">. You do not need to boil your water or take other actions. </w:t>
      </w:r>
    </w:p>
    <w:p w14:paraId="5C6F9CAB" w14:textId="77777777" w:rsidR="001C52C9" w:rsidRPr="001C52C9" w:rsidRDefault="001C52C9" w:rsidP="001C52C9">
      <w:pPr>
        <w:pStyle w:val="TemplateWarningSubtitle"/>
        <w:rPr>
          <w:rFonts w:ascii="Verdana" w:hAnsi="Verdana"/>
          <w:bCs/>
          <w:sz w:val="22"/>
          <w:szCs w:val="22"/>
        </w:rPr>
      </w:pPr>
      <w:r w:rsidRPr="001C52C9">
        <w:rPr>
          <w:rFonts w:ascii="Verdana" w:hAnsi="Verdana"/>
          <w:bCs/>
          <w:sz w:val="22"/>
          <w:szCs w:val="22"/>
        </w:rPr>
        <w:t xml:space="preserve">What is being done? </w:t>
      </w:r>
    </w:p>
    <w:p w14:paraId="1C100154" w14:textId="699A2620" w:rsidR="00451ED8" w:rsidRPr="00451ED8" w:rsidRDefault="00451ED8" w:rsidP="002B11D2">
      <w:pPr>
        <w:widowControl w:val="0"/>
        <w:autoSpaceDE w:val="0"/>
        <w:autoSpaceDN w:val="0"/>
        <w:adjustRightInd w:val="0"/>
        <w:spacing w:after="0" w:line="252" w:lineRule="exact"/>
        <w:rPr>
          <w:rFonts w:ascii="Verdana" w:hAnsi="Verdana"/>
        </w:rPr>
      </w:pPr>
      <w:r w:rsidRPr="002B11D2">
        <w:rPr>
          <w:rFonts w:ascii="Verdana" w:hAnsi="Verdana"/>
          <w:bCs/>
        </w:rPr>
        <w:t>Texas Water Utilities (TWU) was appointed temporary manager of the water system in July 2022</w:t>
      </w:r>
      <w:r w:rsidRPr="00451ED8">
        <w:rPr>
          <w:rFonts w:ascii="Verdana" w:hAnsi="Verdana"/>
        </w:rPr>
        <w:t>.</w:t>
      </w:r>
      <w:r w:rsidR="002B11D2" w:rsidRPr="002B11D2">
        <w:rPr>
          <w:rFonts w:ascii="Verdana" w:hAnsi="Verdana"/>
        </w:rPr>
        <w:t xml:space="preserve"> </w:t>
      </w:r>
      <w:r w:rsidRPr="002B11D2">
        <w:rPr>
          <w:rFonts w:ascii="Verdana" w:hAnsi="Verdana"/>
        </w:rPr>
        <w:t xml:space="preserve">TWU has monitored and reported </w:t>
      </w:r>
      <w:r w:rsidR="001C52C9">
        <w:rPr>
          <w:rFonts w:ascii="Verdana" w:hAnsi="Verdana"/>
        </w:rPr>
        <w:t>total coliform</w:t>
      </w:r>
      <w:r w:rsidRPr="002B11D2">
        <w:rPr>
          <w:rFonts w:ascii="Verdana" w:hAnsi="Verdana"/>
        </w:rPr>
        <w:t xml:space="preserve"> sampling results as required since taking over operations.</w:t>
      </w:r>
      <w:r w:rsidR="002B11D2">
        <w:rPr>
          <w:rFonts w:ascii="Verdana" w:hAnsi="Verdana"/>
        </w:rPr>
        <w:t xml:space="preserve"> </w:t>
      </w:r>
      <w:r w:rsidR="002B11D2">
        <w:rPr>
          <w:rFonts w:ascii="Verdana" w:hAnsi="Verdana" w:cstheme="minorBidi"/>
        </w:rPr>
        <w:t>A</w:t>
      </w:r>
      <w:r w:rsidR="001C52C9">
        <w:rPr>
          <w:rFonts w:ascii="Verdana" w:hAnsi="Verdana" w:cstheme="minorBidi"/>
        </w:rPr>
        <w:t xml:space="preserve"> total coliform sample was collected on 07/11/2022 and returned to compliance</w:t>
      </w:r>
      <w:r w:rsidR="002B11D2" w:rsidRPr="002B11D2">
        <w:rPr>
          <w:rFonts w:ascii="Verdana" w:hAnsi="Verdana" w:cstheme="minorBidi"/>
        </w:rPr>
        <w:t>.</w:t>
      </w:r>
    </w:p>
    <w:p w14:paraId="2D0FA9D7" w14:textId="77777777" w:rsidR="00451ED8" w:rsidRPr="00451ED8" w:rsidRDefault="00451ED8" w:rsidP="00451ED8">
      <w:pPr>
        <w:tabs>
          <w:tab w:val="left" w:pos="720"/>
        </w:tabs>
        <w:spacing w:after="0" w:line="240" w:lineRule="auto"/>
        <w:rPr>
          <w:rFonts w:ascii="Verdana" w:hAnsi="Verdana"/>
        </w:rPr>
      </w:pPr>
    </w:p>
    <w:p w14:paraId="4CF36B08" w14:textId="77777777" w:rsidR="00451ED8" w:rsidRPr="00451ED8" w:rsidRDefault="00451ED8" w:rsidP="00451ED8">
      <w:pPr>
        <w:widowControl w:val="0"/>
        <w:autoSpaceDE w:val="0"/>
        <w:autoSpaceDN w:val="0"/>
        <w:adjustRightInd w:val="0"/>
        <w:spacing w:after="0" w:line="252" w:lineRule="exact"/>
        <w:rPr>
          <w:rFonts w:ascii="Verdana" w:eastAsia="Times New Roman" w:hAnsi="Verdana" w:cs="Georgia"/>
          <w:color w:val="000000"/>
        </w:rPr>
      </w:pPr>
      <w:r w:rsidRPr="00451ED8">
        <w:rPr>
          <w:rFonts w:ascii="Verdana" w:eastAsia="Times New Roman" w:hAnsi="Verdana" w:cs="Georgia"/>
          <w:color w:val="000000"/>
        </w:rPr>
        <w:t>Please share this information with all people who drink this water, especially those who may not have received this notice directly (i.e., people in apartments, nursing homes, schools, and businesses). You can do this by posting this notice in a public place or distributing copies by hand or mail.</w:t>
      </w:r>
    </w:p>
    <w:p w14:paraId="315DE826" w14:textId="77777777" w:rsidR="00451ED8" w:rsidRPr="00451ED8" w:rsidRDefault="00451ED8" w:rsidP="00451ED8">
      <w:pPr>
        <w:widowControl w:val="0"/>
        <w:autoSpaceDE w:val="0"/>
        <w:autoSpaceDN w:val="0"/>
        <w:adjustRightInd w:val="0"/>
        <w:spacing w:after="0" w:line="252" w:lineRule="exact"/>
        <w:rPr>
          <w:rFonts w:ascii="Verdana" w:eastAsia="Times New Roman" w:hAnsi="Verdana" w:cs="Arial"/>
          <w:highlight w:val="yellow"/>
        </w:rPr>
      </w:pPr>
    </w:p>
    <w:p w14:paraId="041DA20C" w14:textId="77777777" w:rsidR="00451ED8" w:rsidRPr="002B11D2" w:rsidRDefault="00451ED8" w:rsidP="00451ED8">
      <w:pPr>
        <w:widowControl w:val="0"/>
        <w:spacing w:line="252" w:lineRule="exact"/>
        <w:jc w:val="both"/>
        <w:rPr>
          <w:rFonts w:ascii="Verdana" w:hAnsi="Verdana" w:cs="Georgia"/>
          <w:color w:val="000000"/>
        </w:rPr>
      </w:pPr>
      <w:r w:rsidRPr="002B11D2">
        <w:rPr>
          <w:rFonts w:ascii="Verdana" w:hAnsi="Verdana" w:cs="Georgia"/>
          <w:color w:val="000000"/>
        </w:rPr>
        <w:t>If you have questions regarding this matter, you may contact Chuck Barry at (512) 531-6271.</w:t>
      </w:r>
    </w:p>
    <w:p w14:paraId="50984026" w14:textId="77777777" w:rsidR="001E53F1" w:rsidRPr="001E53F1" w:rsidRDefault="001E53F1" w:rsidP="001E53F1">
      <w:pPr>
        <w:rPr>
          <w:rFonts w:ascii="Verdana" w:hAnsi="Verdana" w:cs="Georgia"/>
        </w:rPr>
      </w:pPr>
    </w:p>
    <w:p w14:paraId="70AE5DE6" w14:textId="77777777" w:rsidR="006B37BA" w:rsidRPr="006B37BA" w:rsidRDefault="006B37BA" w:rsidP="006B37BA">
      <w:pPr>
        <w:rPr>
          <w:rFonts w:ascii="Verdana" w:hAnsi="Verdana" w:cs="Georgia"/>
        </w:rPr>
      </w:pPr>
    </w:p>
    <w:p w14:paraId="1B3DDFD9" w14:textId="2FC1444D" w:rsidR="006B37BA" w:rsidRPr="006B37BA" w:rsidRDefault="006B37BA" w:rsidP="006B37BA">
      <w:pPr>
        <w:tabs>
          <w:tab w:val="left" w:pos="2910"/>
        </w:tabs>
        <w:rPr>
          <w:rFonts w:ascii="Verdana" w:hAnsi="Verdana" w:cs="Georgia"/>
        </w:rPr>
      </w:pPr>
      <w:r>
        <w:rPr>
          <w:rFonts w:ascii="Verdana" w:hAnsi="Verdana" w:cs="Georgia"/>
        </w:rPr>
        <w:tab/>
      </w:r>
    </w:p>
    <w:sectPr w:rsidR="006B37BA" w:rsidRPr="006B37BA" w:rsidSect="005F3E25">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B5DC" w14:textId="77777777" w:rsidR="00401302" w:rsidRDefault="00401302" w:rsidP="00B429E3">
      <w:pPr>
        <w:spacing w:after="0" w:line="240" w:lineRule="auto"/>
      </w:pPr>
      <w:r>
        <w:separator/>
      </w:r>
    </w:p>
  </w:endnote>
  <w:endnote w:type="continuationSeparator" w:id="0">
    <w:p w14:paraId="4EE2FB91" w14:textId="77777777" w:rsidR="00401302" w:rsidRDefault="00401302" w:rsidP="00B42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0E83" w14:textId="73FB85AD" w:rsidR="00B17274" w:rsidRDefault="00B17274">
    <w:pPr>
      <w:pStyle w:val="Footer"/>
    </w:pPr>
    <w:r>
      <w:t xml:space="preserve">Public Water Systems ID# </w:t>
    </w:r>
    <w:r w:rsidR="0091636B">
      <w:t>TX</w:t>
    </w:r>
    <w:r w:rsidR="00451ED8">
      <w:t>0810038</w:t>
    </w:r>
    <w:r>
      <w:t xml:space="preserve">                                                                                  </w:t>
    </w:r>
    <w:r w:rsidR="00F028F9">
      <w:t xml:space="preserve">   Posted/Delivered</w:t>
    </w:r>
    <w:r>
      <w:t xml:space="preserve"> </w:t>
    </w:r>
    <w:r w:rsidR="006B37BA">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0F765" w14:textId="77777777" w:rsidR="00401302" w:rsidRDefault="00401302" w:rsidP="00B429E3">
      <w:pPr>
        <w:spacing w:after="0" w:line="240" w:lineRule="auto"/>
      </w:pPr>
      <w:r>
        <w:separator/>
      </w:r>
    </w:p>
  </w:footnote>
  <w:footnote w:type="continuationSeparator" w:id="0">
    <w:p w14:paraId="19E87438" w14:textId="77777777" w:rsidR="00401302" w:rsidRDefault="00401302" w:rsidP="00B42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A0296" w14:textId="4DE5A6DE" w:rsidR="00B429E3" w:rsidRDefault="00451ED8">
    <w:pPr>
      <w:pStyle w:val="Header"/>
    </w:pPr>
    <w:r>
      <w:rPr>
        <w:noProof/>
      </w:rPr>
      <w:drawing>
        <wp:anchor distT="0" distB="0" distL="114300" distR="114300" simplePos="0" relativeHeight="251658240" behindDoc="0" locked="0" layoutInCell="1" allowOverlap="1" wp14:anchorId="1436C288" wp14:editId="74A313B9">
          <wp:simplePos x="0" y="0"/>
          <wp:positionH relativeFrom="column">
            <wp:posOffset>4552950</wp:posOffset>
          </wp:positionH>
          <wp:positionV relativeFrom="paragraph">
            <wp:posOffset>-333375</wp:posOffset>
          </wp:positionV>
          <wp:extent cx="2628576" cy="1562100"/>
          <wp:effectExtent l="0" t="0" r="0" b="0"/>
          <wp:wrapNone/>
          <wp:docPr id="1382077638" name="Picture 1" descr="A blue circle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7638" name="Picture 1" descr="A blue circle with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576" cy="1562100"/>
                  </a:xfrm>
                  <a:prstGeom prst="rect">
                    <a:avLst/>
                  </a:prstGeom>
                  <a:noFill/>
                  <a:ln>
                    <a:noFill/>
                  </a:ln>
                </pic:spPr>
              </pic:pic>
            </a:graphicData>
          </a:graphic>
        </wp:anchor>
      </w:drawing>
    </w:r>
  </w:p>
  <w:p w14:paraId="4851F707" w14:textId="77777777" w:rsidR="00B429E3" w:rsidRDefault="00B429E3">
    <w:pPr>
      <w:pStyle w:val="Header"/>
    </w:pPr>
  </w:p>
  <w:p w14:paraId="0B7EACC6" w14:textId="77777777" w:rsidR="00B429E3" w:rsidRDefault="00B429E3">
    <w:pPr>
      <w:pStyle w:val="Header"/>
    </w:pPr>
  </w:p>
  <w:p w14:paraId="15B6EA9E" w14:textId="77777777" w:rsidR="00B429E3" w:rsidRDefault="00B42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B1B45"/>
    <w:multiLevelType w:val="hybridMultilevel"/>
    <w:tmpl w:val="A594BF1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 w15:restartNumberingAfterBreak="0">
    <w:nsid w:val="6A96439F"/>
    <w:multiLevelType w:val="hybridMultilevel"/>
    <w:tmpl w:val="C584D734"/>
    <w:lvl w:ilvl="0" w:tplc="66E4A768">
      <w:start w:val="1"/>
      <w:numFmt w:val="bullet"/>
      <w:lvlText w:val=""/>
      <w:lvlJc w:val="left"/>
      <w:pPr>
        <w:ind w:left="832" w:hanging="360"/>
      </w:pPr>
      <w:rPr>
        <w:rFonts w:ascii="Symbol" w:hAnsi="Symbol" w:hint="default"/>
        <w:color w:val="auto"/>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num w:numId="1" w16cid:durableId="1303390347">
    <w:abstractNumId w:val="1"/>
  </w:num>
  <w:num w:numId="2" w16cid:durableId="2126733075">
    <w:abstractNumId w:val="0"/>
  </w:num>
  <w:num w:numId="3" w16cid:durableId="87400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5C"/>
    <w:rsid w:val="000007AF"/>
    <w:rsid w:val="000D77F3"/>
    <w:rsid w:val="000F3D1A"/>
    <w:rsid w:val="00104510"/>
    <w:rsid w:val="0014769C"/>
    <w:rsid w:val="001958F4"/>
    <w:rsid w:val="001A27CC"/>
    <w:rsid w:val="001C52C9"/>
    <w:rsid w:val="001E53F1"/>
    <w:rsid w:val="001F70A3"/>
    <w:rsid w:val="0020570A"/>
    <w:rsid w:val="00296222"/>
    <w:rsid w:val="002B11D2"/>
    <w:rsid w:val="002D4F3A"/>
    <w:rsid w:val="002F3A28"/>
    <w:rsid w:val="003416B3"/>
    <w:rsid w:val="00394963"/>
    <w:rsid w:val="003B3854"/>
    <w:rsid w:val="003E50A0"/>
    <w:rsid w:val="004010AA"/>
    <w:rsid w:val="00401302"/>
    <w:rsid w:val="00413856"/>
    <w:rsid w:val="00444BE9"/>
    <w:rsid w:val="00451ED8"/>
    <w:rsid w:val="004532E2"/>
    <w:rsid w:val="00466818"/>
    <w:rsid w:val="00470BE3"/>
    <w:rsid w:val="004853CB"/>
    <w:rsid w:val="004F1541"/>
    <w:rsid w:val="004F25F3"/>
    <w:rsid w:val="00520BD4"/>
    <w:rsid w:val="005848C8"/>
    <w:rsid w:val="005C6D02"/>
    <w:rsid w:val="005D1837"/>
    <w:rsid w:val="005E4908"/>
    <w:rsid w:val="005F3E25"/>
    <w:rsid w:val="00651DD8"/>
    <w:rsid w:val="0069208F"/>
    <w:rsid w:val="006B37BA"/>
    <w:rsid w:val="006C6653"/>
    <w:rsid w:val="006F0EDC"/>
    <w:rsid w:val="006F414F"/>
    <w:rsid w:val="006F4BF3"/>
    <w:rsid w:val="00733924"/>
    <w:rsid w:val="00790A66"/>
    <w:rsid w:val="007F1263"/>
    <w:rsid w:val="00830AD2"/>
    <w:rsid w:val="008B1FB6"/>
    <w:rsid w:val="0091636B"/>
    <w:rsid w:val="00933ACA"/>
    <w:rsid w:val="00957FC9"/>
    <w:rsid w:val="0097436B"/>
    <w:rsid w:val="0099365C"/>
    <w:rsid w:val="009B4247"/>
    <w:rsid w:val="009D44ED"/>
    <w:rsid w:val="00A116B2"/>
    <w:rsid w:val="00A13760"/>
    <w:rsid w:val="00A2124D"/>
    <w:rsid w:val="00A31F93"/>
    <w:rsid w:val="00A724F3"/>
    <w:rsid w:val="00A75C06"/>
    <w:rsid w:val="00A95B55"/>
    <w:rsid w:val="00AE73BB"/>
    <w:rsid w:val="00B150AF"/>
    <w:rsid w:val="00B17274"/>
    <w:rsid w:val="00B41A10"/>
    <w:rsid w:val="00B41CD1"/>
    <w:rsid w:val="00B429E3"/>
    <w:rsid w:val="00B91C28"/>
    <w:rsid w:val="00BB420D"/>
    <w:rsid w:val="00BC4BB3"/>
    <w:rsid w:val="00BC69FC"/>
    <w:rsid w:val="00C23D88"/>
    <w:rsid w:val="00C3200B"/>
    <w:rsid w:val="00C63FED"/>
    <w:rsid w:val="00C953B0"/>
    <w:rsid w:val="00CA058C"/>
    <w:rsid w:val="00CD2BE0"/>
    <w:rsid w:val="00D341D6"/>
    <w:rsid w:val="00D42505"/>
    <w:rsid w:val="00D42AF6"/>
    <w:rsid w:val="00D84DE3"/>
    <w:rsid w:val="00DA518D"/>
    <w:rsid w:val="00DC34AE"/>
    <w:rsid w:val="00E754AF"/>
    <w:rsid w:val="00EC781F"/>
    <w:rsid w:val="00F028F9"/>
    <w:rsid w:val="00F045A1"/>
    <w:rsid w:val="00F329DF"/>
    <w:rsid w:val="00F421E6"/>
    <w:rsid w:val="00F60ECF"/>
    <w:rsid w:val="00F73BED"/>
    <w:rsid w:val="00F759C9"/>
    <w:rsid w:val="00F92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88B6"/>
  <w15:chartTrackingRefBased/>
  <w15:docId w15:val="{F9102F33-9F17-45E5-BBE4-97745428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9E3"/>
    <w:pPr>
      <w:tabs>
        <w:tab w:val="center" w:pos="4680"/>
        <w:tab w:val="right" w:pos="9360"/>
      </w:tabs>
    </w:pPr>
  </w:style>
  <w:style w:type="character" w:customStyle="1" w:styleId="HeaderChar">
    <w:name w:val="Header Char"/>
    <w:link w:val="Header"/>
    <w:uiPriority w:val="99"/>
    <w:rsid w:val="00B429E3"/>
    <w:rPr>
      <w:sz w:val="22"/>
      <w:szCs w:val="22"/>
    </w:rPr>
  </w:style>
  <w:style w:type="paragraph" w:styleId="Footer">
    <w:name w:val="footer"/>
    <w:basedOn w:val="Normal"/>
    <w:link w:val="FooterChar"/>
    <w:uiPriority w:val="99"/>
    <w:unhideWhenUsed/>
    <w:rsid w:val="00B429E3"/>
    <w:pPr>
      <w:tabs>
        <w:tab w:val="center" w:pos="4680"/>
        <w:tab w:val="right" w:pos="9360"/>
      </w:tabs>
    </w:pPr>
  </w:style>
  <w:style w:type="character" w:customStyle="1" w:styleId="FooterChar">
    <w:name w:val="Footer Char"/>
    <w:link w:val="Footer"/>
    <w:uiPriority w:val="99"/>
    <w:rsid w:val="00B429E3"/>
    <w:rPr>
      <w:sz w:val="22"/>
      <w:szCs w:val="22"/>
    </w:rPr>
  </w:style>
  <w:style w:type="paragraph" w:styleId="BalloonText">
    <w:name w:val="Balloon Text"/>
    <w:basedOn w:val="Normal"/>
    <w:link w:val="BalloonTextChar"/>
    <w:uiPriority w:val="99"/>
    <w:semiHidden/>
    <w:unhideWhenUsed/>
    <w:rsid w:val="00B429E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429E3"/>
    <w:rPr>
      <w:rFonts w:ascii="Tahoma" w:hAnsi="Tahoma" w:cs="Tahoma"/>
      <w:sz w:val="16"/>
      <w:szCs w:val="16"/>
    </w:rPr>
  </w:style>
  <w:style w:type="paragraph" w:customStyle="1" w:styleId="letterbody">
    <w:name w:val="letter body"/>
    <w:basedOn w:val="Normal"/>
    <w:rsid w:val="00B429E3"/>
    <w:pPr>
      <w:widowControl w:val="0"/>
      <w:autoSpaceDE w:val="0"/>
      <w:autoSpaceDN w:val="0"/>
      <w:adjustRightInd w:val="0"/>
      <w:spacing w:after="180" w:line="312" w:lineRule="auto"/>
      <w:textAlignment w:val="center"/>
    </w:pPr>
    <w:rPr>
      <w:rFonts w:ascii="Verdana" w:eastAsia="Times New Roman" w:hAnsi="Verdana"/>
      <w:color w:val="000000"/>
      <w:sz w:val="18"/>
      <w:szCs w:val="18"/>
    </w:rPr>
  </w:style>
  <w:style w:type="paragraph" w:customStyle="1" w:styleId="Noparagraphstyle">
    <w:name w:val="[No paragraph style]"/>
    <w:rsid w:val="00B429E3"/>
    <w:pPr>
      <w:autoSpaceDE w:val="0"/>
      <w:autoSpaceDN w:val="0"/>
      <w:adjustRightInd w:val="0"/>
      <w:spacing w:line="288" w:lineRule="auto"/>
      <w:textAlignment w:val="center"/>
    </w:pPr>
    <w:rPr>
      <w:rFonts w:ascii="Times New Roman" w:hAnsi="Times New Roman"/>
      <w:color w:val="000000"/>
      <w:sz w:val="24"/>
      <w:szCs w:val="24"/>
    </w:rPr>
  </w:style>
  <w:style w:type="paragraph" w:styleId="ListParagraph">
    <w:name w:val="List Paragraph"/>
    <w:basedOn w:val="Normal"/>
    <w:uiPriority w:val="34"/>
    <w:qFormat/>
    <w:rsid w:val="005C6D02"/>
    <w:pPr>
      <w:autoSpaceDE w:val="0"/>
      <w:autoSpaceDN w:val="0"/>
      <w:adjustRightInd w:val="0"/>
      <w:spacing w:after="0" w:line="240" w:lineRule="auto"/>
      <w:ind w:left="720"/>
      <w:contextualSpacing/>
    </w:pPr>
    <w:rPr>
      <w:rFonts w:ascii="Arial" w:eastAsiaTheme="minorEastAsia" w:hAnsi="Arial" w:cs="Arial"/>
      <w:sz w:val="20"/>
      <w:szCs w:val="20"/>
    </w:rPr>
  </w:style>
  <w:style w:type="table" w:styleId="TableGrid">
    <w:name w:val="Table Grid"/>
    <w:basedOn w:val="TableNormal"/>
    <w:rsid w:val="00451ED8"/>
    <w:pPr>
      <w:spacing w:before="-1" w:after="-1"/>
    </w:pPr>
    <w:rPr>
      <w:rFonts w:ascii="Georgia" w:eastAsia="Times New Roman"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lateWarning-DrinkingWaterWarning16pt">
    <w:name w:val="Template Warning- Drinking Water Warning (16pt)"/>
    <w:basedOn w:val="Normal"/>
    <w:qFormat/>
    <w:rsid w:val="002B11D2"/>
    <w:pPr>
      <w:tabs>
        <w:tab w:val="left" w:pos="4950"/>
      </w:tabs>
      <w:autoSpaceDE w:val="0"/>
      <w:autoSpaceDN w:val="0"/>
      <w:adjustRightInd w:val="0"/>
      <w:spacing w:line="252" w:lineRule="auto"/>
      <w:jc w:val="center"/>
    </w:pPr>
    <w:rPr>
      <w:rFonts w:asciiTheme="minorHAnsi" w:eastAsia="Times New Roman" w:hAnsiTheme="minorHAnsi" w:cs="Arial"/>
      <w:b/>
      <w:sz w:val="32"/>
      <w:szCs w:val="20"/>
    </w:rPr>
  </w:style>
  <w:style w:type="paragraph" w:customStyle="1" w:styleId="TemplateWarningSubtitle">
    <w:name w:val="Template Warning Subtitle"/>
    <w:basedOn w:val="Normal"/>
    <w:qFormat/>
    <w:rsid w:val="001C52C9"/>
    <w:pPr>
      <w:keepNext/>
      <w:numPr>
        <w:ilvl w:val="12"/>
      </w:numPr>
      <w:autoSpaceDE w:val="0"/>
      <w:autoSpaceDN w:val="0"/>
      <w:adjustRightInd w:val="0"/>
      <w:spacing w:after="120" w:line="252" w:lineRule="auto"/>
    </w:pPr>
    <w:rPr>
      <w:rFonts w:asciiTheme="minorHAnsi" w:eastAsia="Times New Roman" w:hAnsiTheme="minorHAnsi" w:cs="Arial"/>
      <w:b/>
      <w:sz w:val="24"/>
      <w:szCs w:val="20"/>
    </w:rPr>
  </w:style>
  <w:style w:type="paragraph" w:customStyle="1" w:styleId="TemplateWarningText10pt">
    <w:name w:val="Template Warning Text (10pt)"/>
    <w:basedOn w:val="Normal"/>
    <w:rsid w:val="001C52C9"/>
    <w:pPr>
      <w:autoSpaceDE w:val="0"/>
      <w:autoSpaceDN w:val="0"/>
      <w:adjustRightInd w:val="0"/>
      <w:spacing w:before="120" w:after="120" w:line="252" w:lineRule="auto"/>
    </w:pPr>
    <w:rPr>
      <w:rFonts w:asciiTheme="minorHAnsi" w:eastAsia="Times New Roman"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104707">
      <w:bodyDiv w:val="1"/>
      <w:marLeft w:val="0"/>
      <w:marRight w:val="0"/>
      <w:marTop w:val="0"/>
      <w:marBottom w:val="0"/>
      <w:divBdr>
        <w:top w:val="none" w:sz="0" w:space="0" w:color="auto"/>
        <w:left w:val="none" w:sz="0" w:space="0" w:color="auto"/>
        <w:bottom w:val="none" w:sz="0" w:space="0" w:color="auto"/>
        <w:right w:val="none" w:sz="0" w:space="0" w:color="auto"/>
      </w:divBdr>
    </w:div>
    <w:div w:id="593635284">
      <w:bodyDiv w:val="1"/>
      <w:marLeft w:val="0"/>
      <w:marRight w:val="0"/>
      <w:marTop w:val="0"/>
      <w:marBottom w:val="0"/>
      <w:divBdr>
        <w:top w:val="none" w:sz="0" w:space="0" w:color="auto"/>
        <w:left w:val="none" w:sz="0" w:space="0" w:color="auto"/>
        <w:bottom w:val="none" w:sz="0" w:space="0" w:color="auto"/>
        <w:right w:val="none" w:sz="0" w:space="0" w:color="auto"/>
      </w:divBdr>
    </w:div>
    <w:div w:id="1348486596">
      <w:bodyDiv w:val="1"/>
      <w:marLeft w:val="0"/>
      <w:marRight w:val="0"/>
      <w:marTop w:val="0"/>
      <w:marBottom w:val="0"/>
      <w:divBdr>
        <w:top w:val="none" w:sz="0" w:space="0" w:color="auto"/>
        <w:left w:val="none" w:sz="0" w:space="0" w:color="auto"/>
        <w:bottom w:val="none" w:sz="0" w:space="0" w:color="auto"/>
        <w:right w:val="none" w:sz="0" w:space="0" w:color="auto"/>
      </w:divBdr>
    </w:div>
    <w:div w:id="1455172811">
      <w:bodyDiv w:val="1"/>
      <w:marLeft w:val="0"/>
      <w:marRight w:val="0"/>
      <w:marTop w:val="0"/>
      <w:marBottom w:val="0"/>
      <w:divBdr>
        <w:top w:val="none" w:sz="0" w:space="0" w:color="auto"/>
        <w:left w:val="none" w:sz="0" w:space="0" w:color="auto"/>
        <w:bottom w:val="none" w:sz="0" w:space="0" w:color="auto"/>
        <w:right w:val="none" w:sz="0" w:space="0" w:color="auto"/>
      </w:divBdr>
    </w:div>
    <w:div w:id="15795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havez\AppData\Local\Microsoft\Windows\Temporary%20Internet%20Files\Content.IE5\LPOF1W2T\Customer%20Service%20letterhead%20(Midway)%20COLO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Customer Service letterhead (Midway) COLOR</Template>
  <TotalTime>4</TotalTime>
  <Pages>1</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SWWC</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Chavez</dc:creator>
  <cp:keywords/>
  <dc:description/>
  <cp:lastModifiedBy>Chuck Barry</cp:lastModifiedBy>
  <cp:revision>2</cp:revision>
  <dcterms:created xsi:type="dcterms:W3CDTF">2024-01-23T20:26:00Z</dcterms:created>
  <dcterms:modified xsi:type="dcterms:W3CDTF">2024-01-23T20:26:00Z</dcterms:modified>
</cp:coreProperties>
</file>